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BF" w:rsidRPr="00965DCF" w:rsidRDefault="00437EBF" w:rsidP="00437EB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>
        <w:rPr>
          <w:noProof/>
          <w:color w:val="383838"/>
          <w:sz w:val="28"/>
          <w:szCs w:val="28"/>
        </w:rPr>
        <w:drawing>
          <wp:inline distT="0" distB="0" distL="0" distR="0">
            <wp:extent cx="609600" cy="609600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BF" w:rsidRDefault="00437EBF" w:rsidP="00437E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00"/>
          <w:sz w:val="28"/>
          <w:szCs w:val="28"/>
        </w:rPr>
      </w:pPr>
    </w:p>
    <w:p w:rsidR="00437EBF" w:rsidRPr="00965DCF" w:rsidRDefault="00437EBF" w:rsidP="00437EB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5"/>
          <w:color w:val="333300"/>
          <w:sz w:val="28"/>
          <w:szCs w:val="28"/>
        </w:rPr>
        <w:t xml:space="preserve">А Д М И Н И С Т </w:t>
      </w:r>
      <w:proofErr w:type="gramStart"/>
      <w:r w:rsidRPr="00965DCF">
        <w:rPr>
          <w:rStyle w:val="a5"/>
          <w:color w:val="333300"/>
          <w:sz w:val="28"/>
          <w:szCs w:val="28"/>
        </w:rPr>
        <w:t>Р</w:t>
      </w:r>
      <w:proofErr w:type="gramEnd"/>
      <w:r w:rsidRPr="00965DCF">
        <w:rPr>
          <w:rStyle w:val="a5"/>
          <w:color w:val="333300"/>
          <w:sz w:val="28"/>
          <w:szCs w:val="28"/>
        </w:rPr>
        <w:t xml:space="preserve"> А Ц И Я</w:t>
      </w:r>
    </w:p>
    <w:p w:rsidR="00437EBF" w:rsidRPr="00965DCF" w:rsidRDefault="00437EBF" w:rsidP="00437EB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5"/>
          <w:color w:val="333300"/>
          <w:sz w:val="28"/>
          <w:szCs w:val="28"/>
        </w:rPr>
        <w:t>ВЕРХНЕПОГРОМЕНСКОГО  СЕЛЬСКОГО  ПОСЕЛЕНИЯ</w:t>
      </w:r>
    </w:p>
    <w:p w:rsidR="00437EBF" w:rsidRPr="00965DCF" w:rsidRDefault="00437EBF" w:rsidP="00437EB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5"/>
          <w:color w:val="333300"/>
          <w:sz w:val="28"/>
          <w:szCs w:val="28"/>
        </w:rPr>
        <w:t>СРЕДНЕАХТУБИНСКОГО  РАЙОНА   ВОЛГОГРАДСКОЙ  ОБЛАСТИ</w:t>
      </w:r>
    </w:p>
    <w:p w:rsidR="00437EBF" w:rsidRDefault="00437EBF" w:rsidP="00437E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800000"/>
          <w:sz w:val="28"/>
          <w:szCs w:val="28"/>
        </w:rPr>
      </w:pPr>
    </w:p>
    <w:p w:rsidR="00437EBF" w:rsidRPr="00965DCF" w:rsidRDefault="00437EBF" w:rsidP="00437E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DCF">
        <w:rPr>
          <w:rStyle w:val="a5"/>
          <w:color w:val="000000"/>
          <w:sz w:val="28"/>
          <w:szCs w:val="28"/>
        </w:rPr>
        <w:t>П О С Т А Н О В Л Е Н И Е</w:t>
      </w:r>
    </w:p>
    <w:p w:rsid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7EBF" w:rsidRPr="00FE5741" w:rsidRDefault="00437EBF" w:rsidP="00437E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 xml:space="preserve">от </w:t>
      </w:r>
      <w:r w:rsidR="002D367B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</w:t>
      </w:r>
      <w:r w:rsidR="002D367B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201</w:t>
      </w:r>
      <w:r w:rsidR="002D367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№ </w:t>
      </w:r>
      <w:r w:rsidR="002D367B">
        <w:rPr>
          <w:color w:val="000000"/>
          <w:sz w:val="28"/>
          <w:szCs w:val="28"/>
        </w:rPr>
        <w:t>22</w:t>
      </w:r>
    </w:p>
    <w:p w:rsid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7EBF" w:rsidRPr="00437EBF" w:rsidRDefault="00437EBF" w:rsidP="00437E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создании комиссии</w:t>
      </w:r>
      <w:r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проведению конкурсов и аукционов</w:t>
      </w:r>
    </w:p>
    <w:p w:rsidR="00437EBF" w:rsidRPr="007D3990" w:rsidRDefault="00437EBF" w:rsidP="00437EB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право заключения </w:t>
      </w:r>
      <w:r w:rsidR="00B95A18" w:rsidRPr="00D82003">
        <w:fldChar w:fldCharType="begin"/>
      </w:r>
      <w:r w:rsidR="00B95A18" w:rsidRPr="00D82003">
        <w:instrText>HYPERLINK "http://pandia.ru/text/category/dogovora_arendi/" \o "Договора аренды"</w:instrText>
      </w:r>
      <w:r w:rsidR="00B95A18" w:rsidRPr="00D82003">
        <w:fldChar w:fldCharType="separate"/>
      </w:r>
      <w:r w:rsidRPr="00D8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договоров аренды</w:t>
      </w:r>
      <w:r w:rsidR="00B95A18" w:rsidRPr="00D82003">
        <w:fldChar w:fldCharType="end"/>
      </w:r>
      <w:r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имущества</w:t>
      </w:r>
      <w:r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утверждении Положения о комиссии</w:t>
      </w:r>
      <w:r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её составе</w:t>
      </w:r>
    </w:p>
    <w:p w:rsidR="00437EBF" w:rsidRPr="00437EBF" w:rsidRDefault="00437EBF" w:rsidP="00437EB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BF" w:rsidRPr="007D3990" w:rsidRDefault="00437EBF" w:rsidP="00437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EE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26.07.2006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E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135-ФЗ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защите конкуренции», приказом Федеральной антимонопольной службы от </w:t>
      </w:r>
      <w:r w:rsidR="00EE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10.02.2010 г.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E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EE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(ред. от 03.05.2017 г.)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</w:t>
      </w:r>
      <w:r w:rsidRPr="0043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 </w:t>
      </w:r>
      <w:hyperlink r:id="rId5" w:tooltip="Доверительное управление" w:history="1">
        <w:r w:rsidRPr="007D3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доверительного управления</w:t>
        </w:r>
      </w:hyperlink>
      <w:r w:rsidRPr="007D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указанных договоров </w:t>
      </w:r>
      <w:proofErr w:type="gramStart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проведения торгов в форме конкурса»,</w:t>
      </w:r>
      <w:r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990">
        <w:rPr>
          <w:rFonts w:ascii="Times New Roman" w:hAnsi="Times New Roman"/>
          <w:sz w:val="28"/>
          <w:szCs w:val="28"/>
        </w:rPr>
        <w:t xml:space="preserve">Уставом Верхнепогроменского сельского поселения Среднеахтубинского муниципального района Волгоградской области, </w:t>
      </w:r>
    </w:p>
    <w:p w:rsidR="00437EBF" w:rsidRPr="007D3990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60"/>
          <w:kern w:val="26"/>
          <w:sz w:val="28"/>
          <w:szCs w:val="28"/>
        </w:rPr>
      </w:pPr>
      <w:proofErr w:type="spellStart"/>
      <w:proofErr w:type="gramStart"/>
      <w:r w:rsidRPr="007D3990">
        <w:rPr>
          <w:rFonts w:ascii="Times New Roman" w:hAnsi="Times New Roman"/>
          <w:spacing w:val="60"/>
          <w:kern w:val="26"/>
          <w:sz w:val="28"/>
          <w:szCs w:val="28"/>
        </w:rPr>
        <w:t>п</w:t>
      </w:r>
      <w:proofErr w:type="spellEnd"/>
      <w:proofErr w:type="gramEnd"/>
      <w:r w:rsidRPr="007D3990">
        <w:rPr>
          <w:rFonts w:ascii="Times New Roman" w:hAnsi="Times New Roman"/>
          <w:spacing w:val="60"/>
          <w:kern w:val="26"/>
          <w:sz w:val="28"/>
          <w:szCs w:val="28"/>
        </w:rPr>
        <w:t xml:space="preserve"> о с т а </w:t>
      </w:r>
      <w:proofErr w:type="spellStart"/>
      <w:r w:rsidRPr="007D3990">
        <w:rPr>
          <w:rFonts w:ascii="Times New Roman" w:hAnsi="Times New Roman"/>
          <w:spacing w:val="60"/>
          <w:kern w:val="26"/>
          <w:sz w:val="28"/>
          <w:szCs w:val="28"/>
        </w:rPr>
        <w:t>н</w:t>
      </w:r>
      <w:proofErr w:type="spellEnd"/>
      <w:r w:rsidRPr="007D3990">
        <w:rPr>
          <w:rFonts w:ascii="Times New Roman" w:hAnsi="Times New Roman"/>
          <w:spacing w:val="60"/>
          <w:kern w:val="26"/>
          <w:sz w:val="28"/>
          <w:szCs w:val="28"/>
        </w:rPr>
        <w:t xml:space="preserve"> о в л я ю</w:t>
      </w:r>
      <w:r w:rsidRPr="007D3990">
        <w:rPr>
          <w:rFonts w:ascii="Times New Roman" w:hAnsi="Times New Roman"/>
          <w:spacing w:val="160"/>
          <w:kern w:val="26"/>
          <w:sz w:val="28"/>
          <w:szCs w:val="28"/>
        </w:rPr>
        <w:t>: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Создать</w:t>
      </w:r>
      <w:r w:rsidR="0002663C"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утвердить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проведению конкурсов и аукционов на право заключения договоров аренды муниципального имущества.</w:t>
      </w:r>
    </w:p>
    <w:p w:rsidR="00437EBF" w:rsidRPr="00437EBF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</w:t>
      </w:r>
      <w:r w:rsidR="00437EBF"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комиссии по проведению конкурсов и аукционов на право заключения договоров аренды муниципального имущества и её состав.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D39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D399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7D3990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520C34" w:rsidRPr="007D3990" w:rsidRDefault="00520C34" w:rsidP="00520C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0C34" w:rsidRPr="007D3990" w:rsidRDefault="00520C34" w:rsidP="00520C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0C34" w:rsidRPr="007D3990" w:rsidRDefault="00520C34" w:rsidP="00520C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0C34" w:rsidRPr="007D3990" w:rsidRDefault="00520C34" w:rsidP="00520C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0C34" w:rsidRPr="007D3990" w:rsidRDefault="00520C34" w:rsidP="00520C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 xml:space="preserve">Глава Верхнепогроменского </w:t>
      </w:r>
    </w:p>
    <w:p w:rsidR="00520C34" w:rsidRPr="007D3990" w:rsidRDefault="00520C34" w:rsidP="00520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99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К.К. Башулов</w:t>
      </w:r>
    </w:p>
    <w:p w:rsidR="00520C34" w:rsidRPr="007D3990" w:rsidRDefault="00520C34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0C34" w:rsidRPr="007D3990" w:rsidRDefault="00520C34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0C34" w:rsidRPr="007D3990" w:rsidRDefault="00520C34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0C34" w:rsidRPr="007D3990" w:rsidRDefault="00520C34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0C34" w:rsidRPr="007D3990" w:rsidRDefault="00520C34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0C34" w:rsidRPr="007D3990" w:rsidRDefault="00520C34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0C34" w:rsidRPr="007D3990" w:rsidRDefault="00520C34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0C34" w:rsidRPr="007D3990" w:rsidRDefault="00520C34" w:rsidP="00520C34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20C34" w:rsidRPr="007D3990" w:rsidRDefault="00520C34" w:rsidP="00520C34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>постановлением</w:t>
      </w:r>
    </w:p>
    <w:p w:rsidR="00520C34" w:rsidRPr="007D3990" w:rsidRDefault="00520C34" w:rsidP="00520C34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C34" w:rsidRPr="007D3990" w:rsidRDefault="00520C34" w:rsidP="00520C34">
      <w:pPr>
        <w:pStyle w:val="a8"/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 xml:space="preserve">Верхнепогроменского </w:t>
      </w:r>
    </w:p>
    <w:p w:rsidR="00520C34" w:rsidRPr="007D3990" w:rsidRDefault="00520C34" w:rsidP="00520C34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20C34" w:rsidRPr="007D3990" w:rsidRDefault="00520C34" w:rsidP="00520C34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990">
        <w:rPr>
          <w:rFonts w:ascii="Times New Roman" w:hAnsi="Times New Roman"/>
          <w:sz w:val="28"/>
          <w:szCs w:val="28"/>
        </w:rPr>
        <w:t xml:space="preserve">от </w:t>
      </w:r>
      <w:r w:rsidR="002D367B">
        <w:rPr>
          <w:rFonts w:ascii="Times New Roman" w:hAnsi="Times New Roman"/>
          <w:sz w:val="28"/>
          <w:szCs w:val="28"/>
        </w:rPr>
        <w:t>05.06.2018</w:t>
      </w:r>
      <w:r w:rsidRPr="007D3990">
        <w:rPr>
          <w:rFonts w:ascii="Times New Roman" w:hAnsi="Times New Roman"/>
          <w:sz w:val="28"/>
          <w:szCs w:val="28"/>
        </w:rPr>
        <w:t xml:space="preserve"> г.  № </w:t>
      </w:r>
      <w:r w:rsidR="002D367B">
        <w:rPr>
          <w:rFonts w:ascii="Times New Roman" w:hAnsi="Times New Roman"/>
          <w:sz w:val="28"/>
          <w:szCs w:val="28"/>
        </w:rPr>
        <w:t>22</w:t>
      </w:r>
    </w:p>
    <w:p w:rsidR="00520C34" w:rsidRPr="007D3990" w:rsidRDefault="00520C34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7EBF" w:rsidRPr="00437EBF" w:rsidRDefault="00437EBF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20C34" w:rsidRPr="007D3990" w:rsidRDefault="0002663C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7EBF"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проведению конкурсов и аукционов</w:t>
      </w:r>
    </w:p>
    <w:p w:rsidR="00437EBF" w:rsidRPr="007D3990" w:rsidRDefault="00437EBF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договоров аренды муниципального имущества</w:t>
      </w:r>
    </w:p>
    <w:p w:rsidR="0002663C" w:rsidRPr="007D3990" w:rsidRDefault="0002663C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</w:p>
    <w:p w:rsidR="0002663C" w:rsidRPr="00437EBF" w:rsidRDefault="0002663C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BF" w:rsidRPr="00437EBF" w:rsidRDefault="00437EBF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Состав комиссии по проведению конкурсов и аукционов на право заключения договоров аренды муниципального имущества (далее комиссия) утверждается постановлением Администрации </w:t>
      </w:r>
      <w:r w:rsidR="00520C34" w:rsidRPr="007D3990">
        <w:rPr>
          <w:rFonts w:ascii="Times New Roman" w:hAnsi="Times New Roman"/>
          <w:sz w:val="28"/>
          <w:szCs w:val="28"/>
        </w:rPr>
        <w:t>сельского поселения.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является единой и осуществляет функции конкурсной и аукционной комиссий.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в своей деятельности руководствуется </w:t>
      </w:r>
      <w:hyperlink r:id="rId6" w:tooltip="Конституция Российской Федерации" w:history="1">
        <w:r w:rsidRPr="007D3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37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законами, указами Президента, постановлениями и распоряжениями Правительства Российской Федерации, областными законами, другими нормативно-правовыми актами, а также настоящим Положением.</w:t>
      </w:r>
    </w:p>
    <w:p w:rsidR="00437EBF" w:rsidRPr="00437EBF" w:rsidRDefault="00437EBF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Задачи комиссии.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Обеспечение эффективного использования муниципального имущества </w:t>
      </w:r>
      <w:r w:rsidR="00520C34" w:rsidRPr="007D3990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Повышение наполняемости бюджета муниципального района за счет продажи права на заключение договоров аренды муниципального имущества.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Развитие </w:t>
      </w:r>
      <w:proofErr w:type="gramStart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добросовестной</w:t>
      </w:r>
      <w:proofErr w:type="gram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Соблюдение принципов публичности, прозрачности, </w:t>
      </w:r>
      <w:proofErr w:type="spellStart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равных условиях.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Предотвращение коррупции и других злоупотреблений.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Определение юридического или физического лица, которому по результатам конкурса, аукциона продается право аренды на заключение договоров аренды муниципального имущества на территории </w:t>
      </w:r>
      <w:r w:rsidR="00520C34" w:rsidRPr="007D3990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EBF" w:rsidRPr="00437EBF" w:rsidRDefault="00437EBF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Полномочия комиссии.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комиссии относятся: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proofErr w:type="gramStart"/>
      <w:r w:rsidRPr="00437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проведении конкурса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 </w:t>
      </w:r>
      <w:hyperlink r:id="rId7" w:tooltip="Правовые акты" w:history="1">
        <w:r w:rsidRPr="007D3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правовыми актами</w:t>
        </w:r>
      </w:hyperlink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</w:t>
      </w:r>
      <w:proofErr w:type="gram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 </w:t>
      </w:r>
      <w:hyperlink r:id="rId8" w:tooltip="Протоколы по вскрытию конвертов" w:history="1">
        <w:r w:rsidRPr="007D3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протокола вскрытия конвертов</w:t>
        </w:r>
      </w:hyperlink>
      <w:r w:rsidRPr="0043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заявками на участие в конкурсе и открытия доступа к поданным в форме электронных документов заявкам на участие в конкурсе, </w:t>
      </w:r>
      <w:hyperlink r:id="rId9" w:tooltip="Протоколы рассмотрения заявок" w:history="1">
        <w:r w:rsidRPr="007D3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протокола рассмотрения заявок</w:t>
        </w:r>
      </w:hyperlink>
      <w:r w:rsidRPr="0043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конкурсе, 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протокола оценки и сопоставления заявок на участие в конкурсе, протокола об отказе от заключения договора.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437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проведен</w:t>
      </w:r>
      <w:proofErr w:type="gramStart"/>
      <w:r w:rsidRPr="00437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ии ау</w:t>
      </w:r>
      <w:proofErr w:type="gramEnd"/>
      <w:r w:rsidRPr="00437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кциона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437EBF" w:rsidRPr="00437EBF" w:rsidRDefault="00437EBF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Права и обязанности комиссии.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Проверять соответствие участника конкурса или аукциона, предъявляемым к ним требованиям установленным законодательством, а также заявки на предмет их соответствия требованиям, установленными конкурсной или аукционной документацией.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Не допускать к участию в конкурсе или аукционе в случаях, установленных законодательством.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Отстранять заявителя или участника конкурса или аукциона от участия в конкурсе или аукционе на любом этапе их проведения, в случаях предусмотренных законодательством.</w:t>
      </w:r>
    </w:p>
    <w:p w:rsidR="00520C34" w:rsidRPr="007D3990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Иные права и обязанности в соответствии с действующим законодательством.</w:t>
      </w:r>
    </w:p>
    <w:p w:rsidR="00437EBF" w:rsidRPr="00437EBF" w:rsidRDefault="00437EBF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деятельности комиссии.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Руководство деятельностью комиссии осуществляет Глава </w:t>
      </w:r>
      <w:r w:rsidR="00520C34" w:rsidRPr="007D3990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являющийся ее председателем, а в его отсутствие – заместитель председателя комиссии.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Председатель комиссии: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работой Единой комиссии и обеспечивает выполнение настоящего Положения;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заседание комиссии;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иные действия в соответствии с действующим законодательством и настоящим Положением.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Секретарь комиссии: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ходу заседаний комиссии оформляет протоколы в соответствии с действующим законодательством;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заблаговременно уведомляет членов комиссии о месте, дате и проведения заседания комиссии;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иные действия организационно-технического характера в соответствии с </w:t>
      </w:r>
      <w:hyperlink r:id="rId10" w:tooltip="Законы в России" w:history="1">
        <w:r w:rsidRPr="007D3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настоящим Положением.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Число членов комиссии должно быть не менее 5 человек.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лица, являющиеся участниками (акционерами) этих организаций, членами их </w:t>
      </w:r>
      <w:hyperlink r:id="rId11" w:tooltip="Органы управления" w:history="1">
        <w:r w:rsidRPr="007D3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управления</w:t>
        </w:r>
      </w:hyperlink>
      <w:r w:rsidRPr="0043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кредиторами участников конкурсов или аукционов). В случае выявления в составе комиссии указанных лиц организатор конкурса или аукциона, 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принявший решение о создании комиссии, обязан незамедлительно заменить их иными физическими лицами.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Замена члена комиссии допускается только по решению организатора конкурса или аукциона.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Комиссия правомочна осуществлять полномочия указанные в настоящем Положении пункта 3, если на заседании комиссии присутствует не менее пятидесяти процентов общего числа ее членов.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 </w:t>
      </w:r>
      <w:hyperlink r:id="rId12" w:tooltip="Протоколы заседаний" w:history="1">
        <w:r w:rsidRPr="007D3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протоколы заседаний</w:t>
        </w:r>
      </w:hyperlink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комиссии.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437EBF" w:rsidRPr="00437EBF" w:rsidRDefault="00437EBF" w:rsidP="00520C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 членов комиссии.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Члены комиссии, виновные в нарушении законодательства Российской Федерации о проведен</w:t>
      </w:r>
      <w:proofErr w:type="gramStart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кционов, иных </w:t>
      </w:r>
      <w:hyperlink r:id="rId13" w:tooltip="Нормы права" w:history="1">
        <w:r w:rsidRPr="007D3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нормативных правовых</w:t>
        </w:r>
      </w:hyperlink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о проведен</w:t>
      </w:r>
      <w:proofErr w:type="gramStart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кционов, конкурсов, может быть заменен по решению организатора.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случае если члену комиссии станет известно о нарушении другим членом комиссии законодательства Российской Федерации о проведен</w:t>
      </w:r>
      <w:proofErr w:type="gramStart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кционов, конкурсов, иных нормативных правовых актов Российской Федерации и настоящего Положения, он должен письменно сообщить об этом Председателю комиссии или организатору в течени</w:t>
      </w:r>
      <w:r w:rsidR="00EE7FA7"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дня с момента, когда он узнал о таком нарушении.</w:t>
      </w: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63C" w:rsidRPr="007D3990" w:rsidRDefault="0002663C" w:rsidP="0002663C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2663C" w:rsidRPr="007D3990" w:rsidRDefault="0002663C" w:rsidP="0002663C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>постановлением</w:t>
      </w:r>
    </w:p>
    <w:p w:rsidR="0002663C" w:rsidRPr="007D3990" w:rsidRDefault="0002663C" w:rsidP="0002663C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2663C" w:rsidRPr="007D3990" w:rsidRDefault="0002663C" w:rsidP="0002663C">
      <w:pPr>
        <w:pStyle w:val="a8"/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 xml:space="preserve">Верхнепогроменского </w:t>
      </w:r>
    </w:p>
    <w:p w:rsidR="0002663C" w:rsidRPr="007D3990" w:rsidRDefault="0002663C" w:rsidP="0002663C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D39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D367B" w:rsidRPr="007D3990" w:rsidRDefault="002D367B" w:rsidP="002D367B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9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05.06.2018</w:t>
      </w:r>
      <w:r w:rsidRPr="007D3990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22</w:t>
      </w:r>
    </w:p>
    <w:p w:rsidR="00437EBF" w:rsidRPr="00437EBF" w:rsidRDefault="00437EBF" w:rsidP="00437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BF" w:rsidRPr="00437EBF" w:rsidRDefault="00437EBF" w:rsidP="0002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О С Т А В</w:t>
      </w:r>
    </w:p>
    <w:p w:rsidR="0002663C" w:rsidRPr="007D3990" w:rsidRDefault="0002663C" w:rsidP="0002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37EBF"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по продаже права</w:t>
      </w:r>
      <w:r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заключение договоров аренд </w:t>
      </w:r>
    </w:p>
    <w:p w:rsidR="00437EBF" w:rsidRPr="007D3990" w:rsidRDefault="00437EBF" w:rsidP="0002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43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="0002663C" w:rsidRPr="007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63C" w:rsidRPr="007D3990">
        <w:rPr>
          <w:rFonts w:ascii="Times New Roman" w:hAnsi="Times New Roman"/>
          <w:sz w:val="28"/>
          <w:szCs w:val="28"/>
        </w:rPr>
        <w:t>Верхнепогроменского сельского поселения</w:t>
      </w:r>
    </w:p>
    <w:p w:rsidR="0002663C" w:rsidRPr="00437EBF" w:rsidRDefault="0002663C" w:rsidP="0002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0"/>
        <w:gridCol w:w="6410"/>
      </w:tblGrid>
      <w:tr w:rsidR="00437EBF" w:rsidRPr="00437EBF" w:rsidTr="00437EBF">
        <w:tc>
          <w:tcPr>
            <w:tcW w:w="31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02663C" w:rsidP="0043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Башулов К.К.</w:t>
            </w:r>
          </w:p>
        </w:tc>
        <w:tc>
          <w:tcPr>
            <w:tcW w:w="64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437EBF" w:rsidP="00437E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-Глава </w:t>
            </w:r>
            <w:r w:rsidR="0002663C" w:rsidRPr="007D3990">
              <w:rPr>
                <w:rFonts w:ascii="Times New Roman" w:hAnsi="Times New Roman"/>
                <w:sz w:val="28"/>
                <w:szCs w:val="28"/>
              </w:rPr>
              <w:t>Верхнепогроменского сельского поселения</w:t>
            </w: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437EBF" w:rsidRPr="00437EBF" w:rsidTr="00437EBF">
        <w:tc>
          <w:tcPr>
            <w:tcW w:w="31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02663C" w:rsidP="0043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Королёва А.М.</w:t>
            </w:r>
          </w:p>
        </w:tc>
        <w:tc>
          <w:tcPr>
            <w:tcW w:w="64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437EBF" w:rsidP="000266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2663C"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r w:rsidR="0002663C"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02663C" w:rsidRPr="007D3990">
              <w:rPr>
                <w:rFonts w:ascii="Times New Roman" w:hAnsi="Times New Roman"/>
                <w:sz w:val="28"/>
                <w:szCs w:val="28"/>
              </w:rPr>
              <w:t xml:space="preserve"> Верхнепогроменского сельского поселения</w:t>
            </w: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437EBF" w:rsidRPr="00437EBF" w:rsidTr="00437EBF">
        <w:tc>
          <w:tcPr>
            <w:tcW w:w="31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437EBF" w:rsidP="00437E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437EBF" w:rsidP="0043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EBF" w:rsidRPr="00437EBF" w:rsidTr="00437EBF">
        <w:tc>
          <w:tcPr>
            <w:tcW w:w="31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437EBF" w:rsidP="0043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437EBF" w:rsidP="0043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EBF" w:rsidRPr="00437EBF" w:rsidTr="00437EBF">
        <w:tc>
          <w:tcPr>
            <w:tcW w:w="31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02663C" w:rsidP="0043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Джумалиева А.Ж.</w:t>
            </w:r>
          </w:p>
        </w:tc>
        <w:tc>
          <w:tcPr>
            <w:tcW w:w="64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437EBF" w:rsidP="000266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2663C"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</w:t>
            </w:r>
            <w:r w:rsidR="0002663C"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663C"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663C" w:rsidRPr="007D3990">
              <w:rPr>
                <w:rFonts w:ascii="Times New Roman" w:hAnsi="Times New Roman"/>
                <w:sz w:val="28"/>
                <w:szCs w:val="28"/>
              </w:rPr>
              <w:t xml:space="preserve">Верхнепогроменского сельского поселения, </w:t>
            </w:r>
            <w:r w:rsidR="0002663C"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437EBF" w:rsidRPr="00437EBF" w:rsidTr="00437EBF">
        <w:tc>
          <w:tcPr>
            <w:tcW w:w="31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02663C" w:rsidP="0043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Сарсёнова</w:t>
            </w:r>
            <w:proofErr w:type="spellEnd"/>
            <w:r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64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02663C" w:rsidP="00437E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-ведущий </w:t>
            </w:r>
            <w:r w:rsidRPr="007D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</w:t>
            </w:r>
            <w:hyperlink r:id="rId14" w:tooltip="Главный бухгалтер" w:history="1">
              <w:r w:rsidR="00437EBF" w:rsidRPr="007D399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главный бухгалтер</w:t>
              </w:r>
            </w:hyperlink>
            <w:r w:rsidR="00437EBF" w:rsidRPr="0043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7D3990">
              <w:rPr>
                <w:rFonts w:ascii="Times New Roman" w:hAnsi="Times New Roman"/>
                <w:sz w:val="28"/>
                <w:szCs w:val="28"/>
              </w:rPr>
              <w:t xml:space="preserve"> Верхнепогроменского сельского поселения</w:t>
            </w:r>
          </w:p>
        </w:tc>
      </w:tr>
      <w:tr w:rsidR="00437EBF" w:rsidRPr="00437EBF" w:rsidTr="00437EBF">
        <w:tc>
          <w:tcPr>
            <w:tcW w:w="316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02663C" w:rsidP="0043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Ахмамбетова</w:t>
            </w:r>
            <w:proofErr w:type="spellEnd"/>
            <w:r w:rsidRPr="007D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64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BF" w:rsidRPr="00437EBF" w:rsidRDefault="00437EBF" w:rsidP="00437E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-специалист 1 категории администрации </w:t>
            </w:r>
            <w:r w:rsidR="0002663C" w:rsidRPr="007D3990">
              <w:rPr>
                <w:rFonts w:ascii="Times New Roman" w:hAnsi="Times New Roman"/>
                <w:sz w:val="28"/>
                <w:szCs w:val="28"/>
              </w:rPr>
              <w:t>Верхнепогроменского сельского поселения</w:t>
            </w:r>
          </w:p>
        </w:tc>
      </w:tr>
    </w:tbl>
    <w:p w:rsidR="005F6A71" w:rsidRPr="007D3990" w:rsidRDefault="005F6A71" w:rsidP="0043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A71" w:rsidRPr="007D3990" w:rsidSect="00520C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BF"/>
    <w:rsid w:val="0002663C"/>
    <w:rsid w:val="002A5E35"/>
    <w:rsid w:val="002D367B"/>
    <w:rsid w:val="00437EBF"/>
    <w:rsid w:val="00520C34"/>
    <w:rsid w:val="005F6A71"/>
    <w:rsid w:val="007D3990"/>
    <w:rsid w:val="00984C87"/>
    <w:rsid w:val="00B95A18"/>
    <w:rsid w:val="00D82003"/>
    <w:rsid w:val="00E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EBF"/>
    <w:rPr>
      <w:color w:val="0000FF"/>
      <w:u w:val="single"/>
    </w:rPr>
  </w:style>
  <w:style w:type="character" w:styleId="a5">
    <w:name w:val="Strong"/>
    <w:basedOn w:val="a0"/>
    <w:uiPriority w:val="22"/>
    <w:qFormat/>
    <w:rsid w:val="00437E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E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0C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po_vskritiyu_konvertov/" TargetMode="External"/><Relationship Id="rId13" Type="http://schemas.openxmlformats.org/officeDocument/2006/relationships/hyperlink" Target="http://pandia.ru/text/category/normi_pra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protokoli_zasedanij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hyperlink" Target="http://pandia.ru/text/category/organi_upravleniya/" TargetMode="External"/><Relationship Id="rId5" Type="http://schemas.openxmlformats.org/officeDocument/2006/relationships/hyperlink" Target="http://pandia.ru/text/category/doveritelmznoe_upravlen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protokoli_rassmotreniya_zayavok/" TargetMode="External"/><Relationship Id="rId14" Type="http://schemas.openxmlformats.org/officeDocument/2006/relationships/hyperlink" Target="http://pandia.ru/text/category/glavnij_buhgal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2018-06-08T06:21:00Z</dcterms:created>
  <dcterms:modified xsi:type="dcterms:W3CDTF">2018-06-08T07:00:00Z</dcterms:modified>
</cp:coreProperties>
</file>